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5" w:rsidRPr="00BF4C05" w:rsidRDefault="00BF4C05" w:rsidP="00BF4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C05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:rsidR="00BF4C05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0E5" w:rsidRPr="00BF4C05" w:rsidRDefault="00BF4C05" w:rsidP="00BF4C0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Социальное партнерство –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5A50E5" w:rsidRPr="00BF4C0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взаимоотношений между работниками в лице их представителей</w:t>
      </w:r>
      <w:bookmarkStart w:id="0" w:name="l4938"/>
      <w:bookmarkEnd w:id="0"/>
      <w:r w:rsidR="005A50E5" w:rsidRPr="00BF4C05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работодателями</w:t>
      </w:r>
      <w:bookmarkStart w:id="1" w:name="l3887"/>
      <w:bookmarkEnd w:id="1"/>
      <w:r w:rsidR="005A50E5" w:rsidRPr="00BF4C05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  <w:r w:rsidR="005A50E5" w:rsidRPr="00BF4C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0789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Для полноценной защиты интересов работников муниципальных предприятий и бюджетных учреждений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города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>Территориальная профсоюзная организация ГПУО г. Зеленогорска активно взаимодействует с органами государственной власти и местного самоуправления, работодателями, профсоюзными федерациями и объединениями, с филиалами и представительствами внебюджетных фондов: Пенсионного фонда России, Фондов обязательного медицинского и социального страхования.</w:t>
      </w:r>
    </w:p>
    <w:p w:rsidR="005A50E5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>заимодействи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е участников социального партнерства на уровне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полно отражается в  </w:t>
      </w:r>
      <w:r w:rsidR="005A50E5" w:rsidRPr="00BF4C05">
        <w:rPr>
          <w:rFonts w:ascii="Times New Roman" w:hAnsi="Times New Roman" w:cs="Times New Roman"/>
          <w:sz w:val="28"/>
          <w:szCs w:val="28"/>
        </w:rPr>
        <w:t xml:space="preserve">Территориальном соглашении между Администрацией ЗАТО г. Зеленогорска, Территориальной профсоюзной организацией городских предприятий, учреждений, организаций г. Зеленогорска Российского профессионального союза работников атомной энергетики и промышленности, и Территориальным объединением  работодателей ЗАТО Зеленогорск на 2013-2015 годы. </w:t>
      </w:r>
    </w:p>
    <w:p w:rsidR="004A0789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A50E5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Территориальное соглашение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>заключается сроком на три года и закрепляет ответственность каждой из сторон в различных сферах: в области охраны труда и здоровья работников, регулирования заработной платы, социальных гарантий, обеспечения занятости и соблюдения прав в случае массового высвобождения. </w:t>
      </w:r>
    </w:p>
    <w:p w:rsidR="004A0789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>По инициативе профсоюзов главный документ в области социального партнерства подвергается регулярной корректировке в целях улучшения социально-трудовых прав работников.</w:t>
      </w:r>
    </w:p>
    <w:p w:rsidR="00BF4C05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>Территориальной профсоюзной организации ГПУО г. Зеленогорска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в Т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>ерриториальном соглашении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был существенно расширен раздел, посвященный вопросам социальной защиты работников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сферы города. </w:t>
      </w:r>
    </w:p>
    <w:p w:rsidR="004A0789" w:rsidRPr="00BF4C05" w:rsidRDefault="00BF4C05" w:rsidP="00BF4C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Тесное взаимодействие </w:t>
      </w:r>
      <w:r w:rsidRPr="00BF4C05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4A0789" w:rsidRPr="00BF4C05">
        <w:rPr>
          <w:rFonts w:ascii="Times New Roman" w:hAnsi="Times New Roman" w:cs="Times New Roman"/>
          <w:sz w:val="28"/>
          <w:szCs w:val="28"/>
          <w:lang w:eastAsia="ru-RU"/>
        </w:rPr>
        <w:t>со всеми участниками социально-трудовых отношений способствует обеспечению гарантий прав работников и соблюдению интересов трудовых коллективов.</w:t>
      </w:r>
    </w:p>
    <w:p w:rsidR="009E15E3" w:rsidRPr="00BF4C05" w:rsidRDefault="009E15E3" w:rsidP="00BF4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E15E3" w:rsidRPr="00BF4C05" w:rsidSect="009E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EB6"/>
    <w:multiLevelType w:val="multilevel"/>
    <w:tmpl w:val="E53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0789"/>
    <w:rsid w:val="004A0789"/>
    <w:rsid w:val="005A50E5"/>
    <w:rsid w:val="009E15E3"/>
    <w:rsid w:val="00B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4A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789"/>
  </w:style>
  <w:style w:type="paragraph" w:styleId="a3">
    <w:name w:val="No Spacing"/>
    <w:uiPriority w:val="1"/>
    <w:qFormat/>
    <w:rsid w:val="00BF4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2015-08-20T07:59:00Z</dcterms:created>
  <dcterms:modified xsi:type="dcterms:W3CDTF">2015-08-20T08:25:00Z</dcterms:modified>
</cp:coreProperties>
</file>